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2A56" w14:textId="66631585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noProof/>
          <w:lang w:eastAsia="es-EC"/>
        </w:rPr>
        <w:drawing>
          <wp:inline distT="0" distB="0" distL="0" distR="0" wp14:anchorId="62414DD1" wp14:editId="1A0A2BFD">
            <wp:extent cx="2518410" cy="1882775"/>
            <wp:effectExtent l="0" t="0" r="889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6EA1DA-4B4F-894A-B902-03EFF04071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0029659" w14:textId="77777777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1F50D38F" w14:textId="77777777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2CED8FA6" w14:textId="023D82B6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noProof/>
          <w:lang w:eastAsia="es-EC"/>
        </w:rPr>
        <w:drawing>
          <wp:inline distT="0" distB="0" distL="0" distR="0" wp14:anchorId="7E5338C4" wp14:editId="55D2ACFE">
            <wp:extent cx="2619375" cy="1867535"/>
            <wp:effectExtent l="0" t="0" r="9525" b="1206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FF98DFB-E472-B24B-B36D-370746C92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C9970" w14:textId="7AD0D622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38B3D79B" w14:textId="77777777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68873820" w14:textId="03EE25D2" w:rsidR="00EC174E" w:rsidRDefault="00EC174E" w:rsidP="00EC174E">
      <w:pPr>
        <w:jc w:val="center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noProof/>
          <w:lang w:eastAsia="es-EC"/>
        </w:rPr>
        <w:drawing>
          <wp:inline distT="0" distB="0" distL="0" distR="0" wp14:anchorId="59B5C258" wp14:editId="3745983D">
            <wp:extent cx="2820670" cy="1805305"/>
            <wp:effectExtent l="0" t="0" r="11430" b="1079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15DD0930-00C6-B54D-B0BA-2E10B0AEDF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8106AF" w14:textId="77777777" w:rsidR="00EC174E" w:rsidRDefault="00EC174E" w:rsidP="00EC174E">
      <w:p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00AA9041" w14:textId="0FA5AF43" w:rsidR="003B418B" w:rsidRPr="00EC174E" w:rsidRDefault="007E6F8F" w:rsidP="00EC174E"/>
    <w:sectPr w:rsidR="003B418B" w:rsidRPr="00EC174E" w:rsidSect="00C66DC2">
      <w:headerReference w:type="default" r:id="rId9"/>
      <w:pgSz w:w="11906" w:h="16838"/>
      <w:pgMar w:top="2835" w:right="1985" w:bottom="283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3C7A" w14:textId="77777777" w:rsidR="007E6F8F" w:rsidRDefault="007E6F8F" w:rsidP="00C66DC2">
      <w:r>
        <w:separator/>
      </w:r>
    </w:p>
  </w:endnote>
  <w:endnote w:type="continuationSeparator" w:id="0">
    <w:p w14:paraId="35202C32" w14:textId="77777777" w:rsidR="007E6F8F" w:rsidRDefault="007E6F8F" w:rsidP="00C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FCE8" w14:textId="77777777" w:rsidR="007E6F8F" w:rsidRDefault="007E6F8F" w:rsidP="00C66DC2">
      <w:r>
        <w:separator/>
      </w:r>
    </w:p>
  </w:footnote>
  <w:footnote w:type="continuationSeparator" w:id="0">
    <w:p w14:paraId="3B4BBF24" w14:textId="77777777" w:rsidR="007E6F8F" w:rsidRDefault="007E6F8F" w:rsidP="00C6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B6D8" w14:textId="77777777" w:rsidR="00C66DC2" w:rsidRDefault="00C66DC2" w:rsidP="00C66DC2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9A888" wp14:editId="2113384F">
          <wp:simplePos x="0" y="0"/>
          <wp:positionH relativeFrom="column">
            <wp:posOffset>-1253490</wp:posOffset>
          </wp:positionH>
          <wp:positionV relativeFrom="paragraph">
            <wp:posOffset>-454025</wp:posOffset>
          </wp:positionV>
          <wp:extent cx="7560000" cy="106954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7"/>
    <w:rsid w:val="00057D0D"/>
    <w:rsid w:val="00070757"/>
    <w:rsid w:val="00222002"/>
    <w:rsid w:val="004D34D0"/>
    <w:rsid w:val="007C4043"/>
    <w:rsid w:val="007E6F8F"/>
    <w:rsid w:val="008F1988"/>
    <w:rsid w:val="00C66DC2"/>
    <w:rsid w:val="00E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2784E"/>
  <w15:chartTrackingRefBased/>
  <w15:docId w15:val="{3C6559BE-1F03-B54D-9D6C-34D5B52F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D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DC2"/>
  </w:style>
  <w:style w:type="paragraph" w:styleId="Piedepgina">
    <w:name w:val="footer"/>
    <w:basedOn w:val="Normal"/>
    <w:link w:val="PiedepginaCar"/>
    <w:uiPriority w:val="99"/>
    <w:unhideWhenUsed/>
    <w:rsid w:val="00C66D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C2"/>
  </w:style>
  <w:style w:type="paragraph" w:customStyle="1" w:styleId="Cuerpo">
    <w:name w:val="Cuerpo"/>
    <w:rsid w:val="00C66D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66D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riana.bucheli/Downloads/MINTUR-HOJA_MEMBRETADA-ver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na\Downloads\124.%20Comparativo_Feriado%20Independencia%20de%20Guayaquil_2018-202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na\Downloads\124.%20Comparativo_Feriado%20Independencia%20de%20Guayaquil_2018-2021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na\Downloads\124.%20Comparativo_Feriado%20Independencia%20de%20Guayaquil_2018-202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Ocupación a nivel nacional durante el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feriado 09 de Octubre</a:t>
            </a:r>
            <a:endParaRPr lang="en-US" sz="11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- porcentaje</a:t>
            </a:r>
            <a:r>
              <a:rPr lang="en-US" sz="1100" baseline="0"/>
              <a:t> -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'[124. Comparativo_Feriado Independencia de Guayaquil_2018-2021 (2).xlsx]Nacional_09-10-21'!$B$5</c:f>
              <c:strCache>
                <c:ptCount val="1"/>
                <c:pt idx="0">
                  <c:v>Ocupación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'[124. Comparativo_Feriado Independencia de Guayaquil_2018-2021 (2).xlsx]Nacional_09-10-21'!$C$4:$F$4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'[124. Comparativo_Feriado Independencia de Guayaquil_2018-2021 (2).xlsx]Nacional_09-10-21'!$C$5:$F$5</c:f>
              <c:numCache>
                <c:formatCode>0%</c:formatCode>
                <c:ptCount val="4"/>
                <c:pt idx="0">
                  <c:v>0.4</c:v>
                </c:pt>
                <c:pt idx="1">
                  <c:v>0.12</c:v>
                </c:pt>
                <c:pt idx="2">
                  <c:v>0.27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C-4241-B014-D44CFCE5B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33"/>
        <c:axId val="85537920"/>
        <c:axId val="85539456"/>
      </c:barChart>
      <c:catAx>
        <c:axId val="855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85539456"/>
        <c:crosses val="autoZero"/>
        <c:auto val="1"/>
        <c:lblAlgn val="ctr"/>
        <c:lblOffset val="100"/>
        <c:noMultiLvlLbl val="0"/>
      </c:catAx>
      <c:valAx>
        <c:axId val="855394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8553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Tarifa promedio a nivel nacional durante el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feriado 09 de Octubre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- dólares -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'[124. Comparativo_Feriado Independencia de Guayaquil_2018-2021 (2).xlsx]Nacional_09-10-21'!$B$6</c:f>
              <c:strCache>
                <c:ptCount val="1"/>
                <c:pt idx="0">
                  <c:v>Tarifa Promedio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'[124. Comparativo_Feriado Independencia de Guayaquil_2018-2021 (2).xlsx]Nacional_09-10-21'!$C$4:$F$4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'[124. Comparativo_Feriado Independencia de Guayaquil_2018-2021 (2).xlsx]Nacional_09-10-21'!$C$6:$F$6</c:f>
              <c:numCache>
                <c:formatCode>General</c:formatCode>
                <c:ptCount val="4"/>
                <c:pt idx="0">
                  <c:v>56</c:v>
                </c:pt>
                <c:pt idx="1">
                  <c:v>54</c:v>
                </c:pt>
                <c:pt idx="2">
                  <c:v>47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1-2F4C-AF40-2CEB526EE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33"/>
        <c:axId val="54071296"/>
        <c:axId val="54072832"/>
      </c:barChart>
      <c:catAx>
        <c:axId val="540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4072832"/>
        <c:crosses val="autoZero"/>
        <c:auto val="1"/>
        <c:lblAlgn val="ctr"/>
        <c:lblOffset val="100"/>
        <c:noMultiLvlLbl val="0"/>
      </c:catAx>
      <c:valAx>
        <c:axId val="5407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407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Gasto turístico a nivel nacional durante el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feriado 09 de Octubre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- millones</a:t>
            </a:r>
            <a:r>
              <a:rPr lang="en-US" sz="1100" baseline="0"/>
              <a:t> de dólares -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'[124. Comparativo_Feriado Independencia de Guayaquil_2018-2021 (2).xlsx]Nacional_09-10-21'!$B$7</c:f>
              <c:strCache>
                <c:ptCount val="1"/>
                <c:pt idx="0">
                  <c:v>Gasto Turístico (millones)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'[124. Comparativo_Feriado Independencia de Guayaquil_2018-2021 (2).xlsx]Nacional_09-10-21'!$C$4:$F$4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'[124. Comparativo_Feriado Independencia de Guayaquil_2018-2021 (2).xlsx]Nacional_09-10-21'!$C$7:$F$7</c:f>
              <c:numCache>
                <c:formatCode>General</c:formatCode>
                <c:ptCount val="4"/>
                <c:pt idx="0">
                  <c:v>35.4</c:v>
                </c:pt>
                <c:pt idx="1">
                  <c:v>10</c:v>
                </c:pt>
                <c:pt idx="2">
                  <c:v>23.1</c:v>
                </c:pt>
                <c:pt idx="3">
                  <c:v>33.700000000000003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CB-3449-805A-E81F06959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33"/>
        <c:axId val="54094080"/>
        <c:axId val="54099968"/>
      </c:barChart>
      <c:catAx>
        <c:axId val="5409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4099968"/>
        <c:crosses val="autoZero"/>
        <c:auto val="1"/>
        <c:lblAlgn val="ctr"/>
        <c:lblOffset val="100"/>
        <c:noMultiLvlLbl val="0"/>
      </c:catAx>
      <c:valAx>
        <c:axId val="5409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5409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MINTUR-HOJA_MEMBRETADA-ver (1).dotx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2021-10-15T21:26:00Z</dcterms:created>
  <dcterms:modified xsi:type="dcterms:W3CDTF">2021-10-15T21:26:00Z</dcterms:modified>
</cp:coreProperties>
</file>